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  <w:r>
        <w:rPr>
          <w:rFonts w:hint="eastAsia" w:ascii="Century" w:hAnsi="Century" w:eastAsia="方正黑体_GBK"/>
          <w:sz w:val="32"/>
          <w:szCs w:val="32"/>
        </w:rPr>
        <w:t>附件5</w:t>
      </w:r>
    </w:p>
    <w:p>
      <w:pPr>
        <w:autoSpaceDE w:val="0"/>
        <w:autoSpaceDN w:val="0"/>
        <w:spacing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2017年暑期 “三下乡”社会实践活动</w:t>
      </w:r>
    </w:p>
    <w:p>
      <w:pPr>
        <w:autoSpaceDE w:val="0"/>
        <w:autoSpaceDN w:val="0"/>
        <w:spacing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优秀社会实践基地申报表</w:t>
      </w:r>
    </w:p>
    <w:tbl>
      <w:tblPr>
        <w:tblStyle w:val="3"/>
        <w:tblW w:w="86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68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基地名称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atLeast"/>
        </w:trPr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工作总结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</w:t>
            </w:r>
            <w:r>
              <w:rPr>
                <w:rFonts w:ascii="Century" w:hAnsi="Century" w:eastAsia="方正仿宋_GBK"/>
                <w:sz w:val="24"/>
                <w:szCs w:val="24"/>
              </w:rPr>
              <w:t>1000</w:t>
            </w: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字左右）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可另附纸</w:t>
            </w:r>
          </w:p>
        </w:tc>
        <w:tc>
          <w:tcPr>
            <w:tcW w:w="652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6508"/>
              </w:tabs>
              <w:spacing w:line="540" w:lineRule="exact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395" w:type="dxa"/>
            <w:gridSpan w:val="2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学院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意见</w:t>
            </w:r>
          </w:p>
          <w:p>
            <w:pPr>
              <w:spacing w:line="560" w:lineRule="exact"/>
              <w:ind w:left="952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  <w:tc>
          <w:tcPr>
            <w:tcW w:w="4253" w:type="dxa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校团委意见</w:t>
            </w:r>
          </w:p>
          <w:p>
            <w:pPr>
              <w:spacing w:line="560" w:lineRule="exact"/>
              <w:ind w:left="952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110C"/>
    <w:rsid w:val="5CE31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2017-08-30T03:47:00Z</dcterms:created>
  <dc:creator>费杨</dc:creator>
  <cp:lastModifiedBy>费杨</cp:lastModifiedBy>
  <dcterms:modified xsi:type="dcterms:W3CDTF">2017-08-30T08:13:11Z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