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ascii="Century" w:hAnsi="Century" w:eastAsia="方正黑体_GBK"/>
          <w:sz w:val="32"/>
          <w:szCs w:val="32"/>
          <w:lang w:val="zh-CN"/>
        </w:rPr>
      </w:pPr>
      <w:r>
        <w:rPr>
          <w:rFonts w:ascii="Century" w:hAnsi="Century" w:eastAsia="方正黑体_GBK"/>
          <w:sz w:val="32"/>
          <w:szCs w:val="32"/>
          <w:lang w:val="zh-CN"/>
        </w:rPr>
        <w:t>附件</w:t>
      </w:r>
      <w:r>
        <w:rPr>
          <w:rFonts w:hint="eastAsia" w:ascii="Century" w:hAnsi="Century" w:eastAsia="方正黑体_GBK"/>
          <w:sz w:val="32"/>
          <w:szCs w:val="32"/>
          <w:lang w:val="zh-CN"/>
        </w:rPr>
        <w:t>6</w:t>
      </w:r>
    </w:p>
    <w:p>
      <w:pPr>
        <w:autoSpaceDE w:val="0"/>
        <w:autoSpaceDN w:val="0"/>
        <w:spacing w:afterLines="50"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2017年暑期 “三下乡”社会实践活动</w:t>
      </w:r>
    </w:p>
    <w:p>
      <w:pPr>
        <w:autoSpaceDE w:val="0"/>
        <w:autoSpaceDN w:val="0"/>
        <w:spacing w:afterLines="50"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优秀调研报告申报表</w:t>
      </w:r>
    </w:p>
    <w:tbl>
      <w:tblPr>
        <w:tblStyle w:val="3"/>
        <w:tblW w:w="86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调研报告名称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作者姓名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exact"/>
        </w:trPr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调研报告摘要</w:t>
            </w:r>
          </w:p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</w:t>
            </w:r>
            <w:r>
              <w:rPr>
                <w:rFonts w:ascii="Century" w:hAnsi="Century" w:eastAsia="方正仿宋_GBK"/>
                <w:sz w:val="24"/>
                <w:szCs w:val="24"/>
              </w:rPr>
              <w:t>500</w:t>
            </w: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字左右）</w:t>
            </w:r>
          </w:p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实践报告另附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254" w:type="dxa"/>
            <w:gridSpan w:val="2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学院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意见</w:t>
            </w:r>
          </w:p>
          <w:p>
            <w:pPr>
              <w:spacing w:line="560" w:lineRule="exact"/>
              <w:ind w:left="952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校团委意见</w:t>
            </w:r>
          </w:p>
          <w:p>
            <w:pPr>
              <w:spacing w:line="560" w:lineRule="exact"/>
              <w:ind w:left="952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2EBD"/>
    <w:rsid w:val="2E182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2017-08-31T00:40:00Z</dcterms:created>
  <dc:creator>费杨</dc:creator>
  <cp:lastModifiedBy>费杨</cp:lastModifiedBy>
  <dcterms:modified xsi:type="dcterms:W3CDTF">2017-08-31T00:42:55Z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