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ascii="Century" w:hAnsi="Century" w:eastAsia="方正黑体_GBK"/>
          <w:sz w:val="32"/>
          <w:szCs w:val="32"/>
          <w:lang w:val="zh-CN"/>
        </w:rPr>
      </w:pPr>
      <w:r>
        <w:rPr>
          <w:rFonts w:ascii="Century" w:hAnsi="Century" w:eastAsia="方正黑体_GBK"/>
          <w:sz w:val="32"/>
          <w:szCs w:val="32"/>
          <w:lang w:val="zh-CN"/>
        </w:rPr>
        <w:t>附件</w:t>
      </w:r>
      <w:r>
        <w:rPr>
          <w:rFonts w:hint="eastAsia" w:ascii="Century" w:hAnsi="Century" w:eastAsia="方正黑体_GBK"/>
          <w:sz w:val="32"/>
          <w:szCs w:val="32"/>
          <w:lang w:val="zh-CN"/>
        </w:rPr>
        <w:t>1</w:t>
      </w:r>
    </w:p>
    <w:p>
      <w:pPr>
        <w:spacing w:afterLines="50" w:line="520" w:lineRule="exact"/>
        <w:jc w:val="center"/>
        <w:rPr>
          <w:rFonts w:ascii="方正小标宋_GBK" w:hAnsi="Century" w:eastAsia="方正小标宋_GBK" w:cs="Century"/>
          <w:bCs/>
          <w:sz w:val="36"/>
          <w:szCs w:val="36"/>
        </w:rPr>
      </w:pPr>
      <w:r>
        <w:rPr>
          <w:rFonts w:hint="eastAsia" w:ascii="方正小标宋_GBK" w:hAnsi="Century" w:eastAsia="方正小标宋_GBK" w:cs="Century"/>
          <w:bCs/>
          <w:sz w:val="36"/>
          <w:szCs w:val="36"/>
        </w:rPr>
        <w:t>PU平台使用说明</w:t>
      </w:r>
    </w:p>
    <w:p>
      <w:pPr>
        <w:spacing w:line="520" w:lineRule="exact"/>
        <w:ind w:firstLine="630"/>
        <w:rPr>
          <w:rFonts w:ascii="Century" w:hAnsi="Century" w:eastAsia="方正仿宋_GBK" w:cs="Century"/>
          <w:sz w:val="30"/>
          <w:szCs w:val="30"/>
        </w:rPr>
      </w:pPr>
      <w:r>
        <w:rPr>
          <w:rFonts w:ascii="Century" w:hAnsi="Century" w:eastAsia="方正仿宋_GBK" w:cs="Century"/>
          <w:sz w:val="30"/>
          <w:szCs w:val="30"/>
        </w:rPr>
        <w:t>Pocket University——江苏省大学生成长服务平台（以下简称PU）是由团江苏省委主导开发，运用移动互联技术，集成省内大学教育资源，服务于大学生第二课堂和日常生活的综合成长服务平台。通过信息交互、资源共享，实现学生成长服务的网络内容和产品供应，实现对大学生群体的吸引凝聚和有效覆盖，进而实现隐形引导和有效影响。PU作为团省委新媒体建设重要手段之一，在高校共青团工作中发挥重要作用。</w:t>
      </w:r>
    </w:p>
    <w:p>
      <w:pPr>
        <w:spacing w:line="520" w:lineRule="exact"/>
        <w:ind w:firstLine="630"/>
        <w:rPr>
          <w:rFonts w:ascii="Century" w:hAnsi="Century" w:eastAsia="方正仿宋_GBK" w:cs="Century"/>
          <w:sz w:val="30"/>
          <w:szCs w:val="30"/>
        </w:rPr>
      </w:pPr>
      <w:r>
        <w:rPr>
          <w:rFonts w:ascii="Century" w:hAnsi="Century" w:eastAsia="方正仿宋_GBK" w:cs="Century"/>
          <w:sz w:val="30"/>
          <w:szCs w:val="30"/>
        </w:rPr>
        <w:t>2017年全省暑期 “三下乡”社会实践十佳团队、十佳使者评选等活动都将通过PU平台完成投票评选、风采展示等环节。现将有关事项通知如下：</w:t>
      </w:r>
    </w:p>
    <w:p>
      <w:pPr>
        <w:autoSpaceDE w:val="0"/>
        <w:autoSpaceDN w:val="0"/>
        <w:ind w:firstLine="640" w:firstLineChars="200"/>
        <w:contextualSpacing/>
        <w:rPr>
          <w:rFonts w:ascii="Century" w:hAnsi="Century" w:eastAsia="方正仿宋_GBK" w:cs="黑体"/>
          <w:sz w:val="30"/>
          <w:szCs w:val="30"/>
        </w:rPr>
      </w:pPr>
      <w:r>
        <w:rPr>
          <w:rFonts w:ascii="Century" w:hAnsi="Century" w:eastAsia="方正黑体_GBK" w:cs="Century"/>
          <w:sz w:val="32"/>
          <w:szCs w:val="32"/>
        </w:rPr>
        <w:t>一、导入数据信息</w:t>
      </w:r>
    </w:p>
    <w:p>
      <w:pPr>
        <w:pStyle w:val="4"/>
        <w:spacing w:line="520" w:lineRule="exact"/>
        <w:ind w:firstLine="600"/>
        <w:rPr>
          <w:rFonts w:ascii="Century" w:hAnsi="Century" w:eastAsia="方正仿宋_GBK" w:cs="Century"/>
          <w:sz w:val="30"/>
          <w:szCs w:val="30"/>
        </w:rPr>
      </w:pPr>
      <w:r>
        <w:rPr>
          <w:rFonts w:ascii="Century" w:hAnsi="Century" w:eastAsia="方正仿宋_GBK" w:cs="Century"/>
          <w:sz w:val="30"/>
          <w:szCs w:val="30"/>
        </w:rPr>
        <w:t>各</w:t>
      </w:r>
      <w:r>
        <w:rPr>
          <w:rFonts w:hint="eastAsia" w:ascii="Century" w:hAnsi="Century" w:eastAsia="方正仿宋_GBK" w:cs="Century"/>
          <w:sz w:val="30"/>
          <w:szCs w:val="30"/>
        </w:rPr>
        <w:t>学院</w:t>
      </w:r>
      <w:r>
        <w:rPr>
          <w:rFonts w:ascii="Century" w:hAnsi="Century" w:eastAsia="方正仿宋_GBK" w:cs="Century"/>
          <w:sz w:val="30"/>
          <w:szCs w:val="30"/>
        </w:rPr>
        <w:t>请于9月</w:t>
      </w:r>
      <w:r>
        <w:rPr>
          <w:rFonts w:hint="eastAsia" w:ascii="Century" w:hAnsi="Century" w:eastAsia="方正仿宋_GBK" w:cs="Century"/>
          <w:sz w:val="30"/>
          <w:szCs w:val="30"/>
        </w:rPr>
        <w:t>18</w:t>
      </w:r>
      <w:r>
        <w:rPr>
          <w:rFonts w:ascii="Century" w:hAnsi="Century" w:eastAsia="方正仿宋_GBK" w:cs="Century"/>
          <w:sz w:val="30"/>
          <w:szCs w:val="30"/>
        </w:rPr>
        <w:t>日前，将全校大一新生（2017级别）的</w:t>
      </w:r>
      <w:r>
        <w:rPr>
          <w:rFonts w:hint="eastAsia" w:ascii="方正仿宋_GBK" w:hAnsi="Century" w:eastAsia="方正仿宋_GBK" w:cs="Century"/>
          <w:sz w:val="30"/>
          <w:szCs w:val="30"/>
        </w:rPr>
        <w:t>“</w:t>
      </w:r>
      <w:r>
        <w:rPr>
          <w:rFonts w:ascii="Century" w:hAnsi="Century" w:eastAsia="方正仿宋_GBK" w:cs="Century"/>
          <w:sz w:val="30"/>
          <w:szCs w:val="30"/>
        </w:rPr>
        <w:t>学号、姓名、院系、专业、年级、班级、性别</w:t>
      </w:r>
      <w:r>
        <w:rPr>
          <w:rFonts w:hint="eastAsia" w:ascii="Century" w:hAnsi="Century" w:eastAsia="方正仿宋_GBK" w:cs="Century"/>
          <w:sz w:val="30"/>
          <w:szCs w:val="30"/>
        </w:rPr>
        <w:t>、籍贯</w:t>
      </w:r>
      <w:r>
        <w:rPr>
          <w:rFonts w:hint="eastAsia" w:ascii="方正仿宋_GBK" w:hAnsi="Century" w:eastAsia="方正仿宋_GBK" w:cs="Century"/>
          <w:sz w:val="30"/>
          <w:szCs w:val="30"/>
        </w:rPr>
        <w:t>”</w:t>
      </w:r>
      <w:r>
        <w:rPr>
          <w:rFonts w:ascii="Century" w:hAnsi="Century" w:eastAsia="方正仿宋_GBK" w:cs="Century"/>
          <w:sz w:val="30"/>
          <w:szCs w:val="30"/>
        </w:rPr>
        <w:t>汇总表发送至PU平台运营团队</w:t>
      </w:r>
      <w:r>
        <w:rPr>
          <w:rFonts w:hint="eastAsia" w:ascii="Century" w:hAnsi="Century" w:eastAsia="方正仿宋_GBK" w:cs="Century"/>
          <w:sz w:val="30"/>
          <w:szCs w:val="30"/>
        </w:rPr>
        <w:t>，团委将于9.20报送材料至团省委</w:t>
      </w:r>
      <w:r>
        <w:rPr>
          <w:rFonts w:ascii="Century" w:hAnsi="Century" w:eastAsia="方正仿宋_GBK" w:cs="Century"/>
          <w:sz w:val="30"/>
          <w:szCs w:val="30"/>
        </w:rPr>
        <w:t>。学生信息由团省委后台导入，统一完成注册。账号为学生学号，初始密码为111111。</w:t>
      </w:r>
    </w:p>
    <w:p>
      <w:pPr>
        <w:pStyle w:val="4"/>
        <w:spacing w:line="520" w:lineRule="exact"/>
        <w:ind w:firstLine="600"/>
        <w:rPr>
          <w:rFonts w:ascii="Century" w:hAnsi="Century" w:eastAsia="方正仿宋_GBK" w:cs="Century"/>
          <w:sz w:val="30"/>
          <w:szCs w:val="30"/>
        </w:rPr>
      </w:pPr>
      <w:r>
        <w:rPr>
          <w:rFonts w:ascii="Century" w:hAnsi="Century" w:eastAsia="方正仿宋_GBK" w:cs="Century"/>
          <w:sz w:val="30"/>
          <w:szCs w:val="30"/>
        </w:rPr>
        <w:t>各</w:t>
      </w:r>
      <w:r>
        <w:rPr>
          <w:rFonts w:hint="eastAsia" w:ascii="Century" w:hAnsi="Century" w:eastAsia="方正仿宋_GBK" w:cs="Century"/>
          <w:sz w:val="30"/>
          <w:szCs w:val="30"/>
        </w:rPr>
        <w:t>学院团总支</w:t>
      </w:r>
      <w:r>
        <w:rPr>
          <w:rFonts w:ascii="Century" w:hAnsi="Century" w:eastAsia="方正仿宋_GBK" w:cs="Century"/>
          <w:sz w:val="30"/>
          <w:szCs w:val="30"/>
        </w:rPr>
        <w:t>要积极动员广大学生使用PU平台，学生首次登录后，需进行实名认证，更改个人密码及补充相关信息，以完成全部注册要求。</w:t>
      </w:r>
    </w:p>
    <w:p>
      <w:pPr>
        <w:pStyle w:val="4"/>
        <w:spacing w:line="520" w:lineRule="exact"/>
        <w:ind w:firstLine="640"/>
        <w:rPr>
          <w:rFonts w:ascii="Century" w:hAnsi="Century" w:eastAsia="方正仿宋_GBK" w:cs="Century"/>
          <w:sz w:val="30"/>
          <w:szCs w:val="30"/>
        </w:rPr>
      </w:pPr>
      <w:r>
        <w:rPr>
          <w:rFonts w:ascii="Century" w:hAnsi="Century" w:eastAsia="方正黑体_GBK" w:cs="Century"/>
          <w:sz w:val="32"/>
          <w:szCs w:val="32"/>
        </w:rPr>
        <w:t>二、活动资料上传</w:t>
      </w:r>
    </w:p>
    <w:p>
      <w:pPr>
        <w:pStyle w:val="4"/>
        <w:spacing w:line="520" w:lineRule="exact"/>
        <w:ind w:firstLine="600"/>
        <w:rPr>
          <w:rFonts w:ascii="Century" w:hAnsi="Century" w:eastAsia="方正仿宋_GBK" w:cs="Century"/>
          <w:sz w:val="30"/>
          <w:szCs w:val="30"/>
        </w:rPr>
      </w:pPr>
      <w:r>
        <w:rPr>
          <w:rFonts w:hint="eastAsia" w:ascii="Century" w:hAnsi="Century" w:eastAsia="方正仿宋_GBK" w:cs="Century"/>
          <w:sz w:val="30"/>
          <w:szCs w:val="30"/>
        </w:rPr>
        <w:t>各学院自行完成活动资料上传工作，由团委进行统一审核，并推送至团省委。</w:t>
      </w:r>
      <w:r>
        <w:rPr>
          <w:rFonts w:ascii="Century" w:hAnsi="Century" w:eastAsia="方正仿宋_GBK" w:cs="Century"/>
          <w:sz w:val="30"/>
          <w:szCs w:val="30"/>
        </w:rPr>
        <w:t>上传后的资料进入团省委PU后台等待审核，通过后将在全省活动界面显示。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F3767"/>
    <w:rsid w:val="2BFF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2017-08-30T03:46:00Z</dcterms:created>
  <dc:creator>费杨</dc:creator>
  <cp:lastModifiedBy>费杨</cp:lastModifiedBy>
  <dcterms:modified xsi:type="dcterms:W3CDTF">2017-08-30T08:13:37Z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