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440" w:lineRule="exact"/>
        <w:rPr>
          <w:rFonts w:ascii="仿宋_GB2312" w:hAnsi="仿宋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</w:p>
    <w:p>
      <w:pPr>
        <w:widowControl/>
        <w:jc w:val="center"/>
        <w:rPr>
          <w:rFonts w:hint="eastAsia" w:ascii="黑体" w:eastAsia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江苏城市职业学院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val="en-US" w:eastAsia="zh-CN"/>
        </w:rPr>
        <w:t>2017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</w:rPr>
        <w:t>年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星级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</w:rPr>
        <w:t>学生社团申报表</w:t>
      </w:r>
      <w:bookmarkStart w:id="0" w:name="_GoBack"/>
      <w:bookmarkEnd w:id="0"/>
    </w:p>
    <w:tbl>
      <w:tblPr>
        <w:tblStyle w:val="3"/>
        <w:tblW w:w="8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363"/>
        <w:gridCol w:w="1356"/>
        <w:gridCol w:w="1560"/>
        <w:gridCol w:w="456"/>
        <w:gridCol w:w="708"/>
        <w:gridCol w:w="18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会长姓名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申报星级标准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社团人数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特色活动名称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社 团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事 迹</w:t>
            </w:r>
          </w:p>
          <w:p>
            <w:pPr>
              <w:widowControl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（不少于1000字，可附页）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学 院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团总支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校学生会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社团工作部意见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校团委意  见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</w:tr>
    </w:tbl>
    <w:p>
      <w:pPr>
        <w:ind w:left="-177" w:leftChars="-170" w:hanging="180" w:hangingChars="7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注：纸质版表格一式两份，请勿改变表格格式。</w:t>
      </w:r>
    </w:p>
    <w:p>
      <w:pPr>
        <w:ind w:left="-147" w:leftChars="-170" w:hanging="210" w:hangingChars="75"/>
        <w:rPr>
          <w:rFonts w:hint="eastAsia" w:ascii="仿宋_GB2312" w:hAnsi="仿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7B00"/>
    <w:rsid w:val="358B7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2017-12-04T02:35:00Z</dcterms:created>
  <dc:creator>费杨</dc:creator>
  <cp:lastModifiedBy>费杨</cp:lastModifiedBy>
  <dcterms:modified xsi:type="dcterms:W3CDTF">2017-12-04T02:36:01Z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