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602" w:firstLineChars="200"/>
        <w:jc w:val="center"/>
        <w:textAlignment w:val="auto"/>
        <w:outlineLvl w:val="9"/>
        <w:rPr>
          <w:rFonts w:hint="eastAsia" w:ascii="黑体" w:eastAsia="黑体" w:hAnsiTheme="minorHAnsi" w:cstheme="minorBidi"/>
          <w:b/>
          <w:bCs/>
          <w:color w:val="000000"/>
          <w:kern w:val="0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黑体" w:eastAsia="黑体" w:hAnsiTheme="minorHAnsi" w:cstheme="minorBidi"/>
          <w:b/>
          <w:bCs/>
          <w:color w:val="000000"/>
          <w:kern w:val="0"/>
          <w:sz w:val="30"/>
          <w:szCs w:val="30"/>
          <w:lang w:val="en-US" w:eastAsia="zh-CN" w:bidi="ar-SA"/>
        </w:rPr>
        <w:t>江苏城市职业学院2017年各学院</w:t>
      </w:r>
      <w:r>
        <w:rPr>
          <w:rFonts w:hint="eastAsia" w:ascii="黑体" w:eastAsia="黑体" w:cstheme="minorBidi"/>
          <w:b/>
          <w:bCs/>
          <w:color w:val="000000"/>
          <w:kern w:val="0"/>
          <w:sz w:val="30"/>
          <w:szCs w:val="30"/>
          <w:lang w:val="en-US" w:eastAsia="zh-CN" w:bidi="ar-SA"/>
        </w:rPr>
        <w:t>四</w:t>
      </w:r>
      <w:r>
        <w:rPr>
          <w:rFonts w:hint="eastAsia" w:ascii="黑体" w:eastAsia="黑体" w:hAnsiTheme="minorHAnsi" w:cstheme="minorBidi"/>
          <w:b/>
          <w:bCs/>
          <w:color w:val="000000"/>
          <w:kern w:val="0"/>
          <w:sz w:val="30"/>
          <w:szCs w:val="30"/>
          <w:lang w:val="en-US" w:eastAsia="zh-CN" w:bidi="ar-SA"/>
        </w:rPr>
        <w:t>星级社团、优秀社团干部及干事分配表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0" w:firstLineChars="20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olor w:val="000000"/>
          <w:sz w:val="28"/>
          <w:szCs w:val="28"/>
          <w:shd w:val="clear" w:fill="FFFFFF"/>
          <w:lang w:val="en-US" w:eastAsia="zh-CN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1764"/>
        <w:gridCol w:w="2052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  <w:t>学院名称</w:t>
            </w:r>
          </w:p>
        </w:tc>
        <w:tc>
          <w:tcPr>
            <w:tcW w:w="17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  <w:t>四星级学生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  <w:t>社团数量</w:t>
            </w:r>
          </w:p>
        </w:tc>
        <w:tc>
          <w:tcPr>
            <w:tcW w:w="20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  <w:t>优秀社团干部数量</w:t>
            </w:r>
          </w:p>
        </w:tc>
        <w:tc>
          <w:tcPr>
            <w:tcW w:w="196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  <w:t>优秀社团干事数量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商学院</w:t>
            </w:r>
          </w:p>
        </w:tc>
        <w:tc>
          <w:tcPr>
            <w:tcW w:w="17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96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信息与机电工程学院</w:t>
            </w:r>
          </w:p>
        </w:tc>
        <w:tc>
          <w:tcPr>
            <w:tcW w:w="17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6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建筑与工程学院</w:t>
            </w:r>
          </w:p>
        </w:tc>
        <w:tc>
          <w:tcPr>
            <w:tcW w:w="17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96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环境与生态学院</w:t>
            </w:r>
          </w:p>
        </w:tc>
        <w:tc>
          <w:tcPr>
            <w:tcW w:w="17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2</w:t>
            </w:r>
          </w:p>
        </w:tc>
        <w:tc>
          <w:tcPr>
            <w:tcW w:w="196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国际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7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6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传媒与设计学院</w:t>
            </w:r>
          </w:p>
        </w:tc>
        <w:tc>
          <w:tcPr>
            <w:tcW w:w="17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96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健康与养老教育学院</w:t>
            </w:r>
          </w:p>
        </w:tc>
        <w:tc>
          <w:tcPr>
            <w:tcW w:w="17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96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6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</w:tbl>
    <w:p>
      <w:pPr>
        <w:ind w:firstLine="560" w:firstLineChars="200"/>
        <w:rPr>
          <w:rFonts w:hint="eastAsia" w:asciiTheme="minorEastAsia" w:hAnsiTheme="minorEastAsia"/>
          <w:kern w:val="0"/>
          <w:sz w:val="28"/>
          <w:szCs w:val="28"/>
          <w:lang w:eastAsia="zh-CN"/>
        </w:rPr>
      </w:pPr>
    </w:p>
    <w:p>
      <w:pPr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eastAsia="zh-CN"/>
        </w:rPr>
        <w:t>四星级社团按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各院</w:t>
      </w:r>
      <w:r>
        <w:rPr>
          <w:rFonts w:hint="eastAsia" w:asciiTheme="minorEastAsia" w:hAnsiTheme="minorEastAsia"/>
          <w:kern w:val="0"/>
          <w:sz w:val="28"/>
          <w:szCs w:val="28"/>
          <w:lang w:eastAsia="zh-CN"/>
        </w:rPr>
        <w:t>社团总数</w:t>
      </w: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%的比例上报</w:t>
      </w:r>
      <w:r>
        <w:rPr>
          <w:rFonts w:hint="eastAsia" w:asciiTheme="minorEastAsia" w:hAnsi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优秀</w:t>
      </w:r>
      <w:r>
        <w:rPr>
          <w:rFonts w:hint="eastAsia" w:asciiTheme="minorEastAsia" w:hAnsiTheme="minorEastAsia"/>
          <w:kern w:val="0"/>
          <w:sz w:val="28"/>
          <w:szCs w:val="28"/>
          <w:lang w:eastAsia="zh-CN"/>
        </w:rPr>
        <w:t>社团干部按各院社团总数</w:t>
      </w: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60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%的比例上报</w:t>
      </w:r>
      <w:r>
        <w:rPr>
          <w:rFonts w:hint="eastAsia" w:asciiTheme="minorEastAsia" w:hAnsiTheme="minorEastAsia"/>
          <w:kern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汉仪书宋二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F501A"/>
    <w:rsid w:val="2C5F5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2017-12-04T02:34:00Z</dcterms:created>
  <dc:creator>费杨</dc:creator>
  <cp:lastModifiedBy>费杨</cp:lastModifiedBy>
  <dcterms:modified xsi:type="dcterms:W3CDTF">2017-12-04T02:35:04Z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